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rPr>
      </w:pPr>
      <w:r>
        <w:rPr>
          <w:rFonts w:asciiTheme="minorEastAsia" w:hAnsiTheme="minorEastAsia" w:eastAsiaTheme="minorEastAsia"/>
        </w:rPr>
        <w:pict>
          <v:shape id="_x0000_s2050" o:spid="_x0000_s2050" o:spt="136" type="#_x0000_t136" style="position:absolute;left:0pt;margin-left:13.35pt;margin-top:12.7pt;height:73.4pt;width:441.95pt;mso-wrap-distance-left:9pt;mso-wrap-distance-right:9pt;z-index:-251657216;mso-width-relative:page;mso-height-relative:page;" fillcolor="#FF0000" filled="t" stroked="t" coordsize="21600,21600" wrapcoords="20056 -2 9120 0 9113 272 9113 273 5096 274 5096 275 5088 455 3872 457 2658 638 1788 640 1769 821 286 823 290 2442 293 4644 294 7430 295 10800 294 14197 293 17069 290 19414 286 21233 1738 21235 2328 21600 12125 21602 19886 21602 20773 21600 20908 20959 20904 19923 20901 18190 20900 15759 20907 12632 21507 12630 21355 10983 20907 10981 20907 6774 21414 6772 21262 5125 20907 5123 20899 1647 20975 1006 20773 0 20072 -2 20056 -2">
            <v:path/>
            <v:fill on="t" focussize="0,0"/>
            <v:stroke color="#FF0000"/>
            <v:imagedata o:title=""/>
            <o:lock v:ext="edit"/>
            <v:textpath on="t" fitshape="t" fitpath="t" trim="t" xscale="f" string="四川九洲技师学院文件" style="font-family:华文中宋;font-size:36pt;v-text-align:center;"/>
            <w10:wrap type="through"/>
          </v:shape>
        </w:pict>
      </w:r>
    </w:p>
    <w:p>
      <w:pPr>
        <w:jc w:val="center"/>
        <w:rPr>
          <w:rFonts w:asciiTheme="minorEastAsia" w:hAnsiTheme="minorEastAsia" w:eastAsiaTheme="minorEastAsia"/>
        </w:rPr>
      </w:pPr>
    </w:p>
    <w:p>
      <w:pPr>
        <w:rPr>
          <w:rFonts w:asciiTheme="minorEastAsia" w:hAnsiTheme="minorEastAsia" w:eastAsiaTheme="minorEastAsia"/>
        </w:rPr>
      </w:pPr>
    </w:p>
    <w:p>
      <w:pPr>
        <w:jc w:val="center"/>
        <w:rPr>
          <w:rFonts w:ascii="仿宋" w:hAnsi="仿宋" w:eastAsia="仿宋"/>
        </w:rPr>
      </w:pPr>
      <w:r>
        <w:rPr>
          <w:rFonts w:hint="eastAsia" w:asciiTheme="minorEastAsia" w:hAnsiTheme="minorEastAsia" w:eastAsiaTheme="minorEastAsia"/>
          <w:color w:val="CCE8CF" w:themeColor="background1"/>
          <w:sz w:val="32"/>
          <w14:textFill>
            <w14:solidFill>
              <w14:schemeClr w14:val="bg1"/>
            </w14:solidFill>
          </w14:textFill>
        </w:rPr>
        <w:t>九</w:t>
      </w:r>
      <w:r>
        <w:rPr>
          <w:rFonts w:hint="eastAsia" w:ascii="仿宋_GB2312" w:hAnsi="仿宋" w:eastAsia="仿宋_GB2312"/>
          <w:color w:val="000000"/>
          <w:sz w:val="32"/>
        </w:rPr>
        <w:t>九洲院</w:t>
      </w:r>
      <w:r>
        <w:rPr>
          <w:rFonts w:hint="eastAsia" w:ascii="仿宋_GB2312" w:eastAsia="仿宋_GB2312" w:hAnsiTheme="minorEastAsia"/>
          <w:color w:val="000000"/>
          <w:sz w:val="32"/>
        </w:rPr>
        <w:t>〔2019〕27</w:t>
      </w:r>
      <w:r>
        <w:rPr>
          <w:rFonts w:hint="eastAsia" w:ascii="仿宋_GB2312" w:hAnsi="仿宋" w:eastAsia="仿宋_GB2312"/>
          <w:color w:val="000000"/>
          <w:sz w:val="32"/>
        </w:rPr>
        <w:t>号</w:t>
      </w:r>
    </w:p>
    <w:p>
      <w:pPr>
        <w:rPr>
          <w:rFonts w:ascii="仿宋" w:hAnsi="仿宋" w:eastAsia="仿宋"/>
        </w:rPr>
      </w:pPr>
      <w:r>
        <w:rPr>
          <w:rFonts w:ascii="仿宋" w:hAnsi="仿宋" w:eastAsia="仿宋"/>
        </w:rPr>
        <mc:AlternateContent>
          <mc:Choice Requires="wps">
            <w:drawing>
              <wp:anchor distT="0" distB="0" distL="114300" distR="114300" simplePos="0" relativeHeight="251658240" behindDoc="0" locked="0" layoutInCell="1" allowOverlap="1">
                <wp:simplePos x="0" y="0"/>
                <wp:positionH relativeFrom="column">
                  <wp:posOffset>130810</wp:posOffset>
                </wp:positionH>
                <wp:positionV relativeFrom="paragraph">
                  <wp:posOffset>19050</wp:posOffset>
                </wp:positionV>
                <wp:extent cx="5630545" cy="0"/>
                <wp:effectExtent l="0" t="6350" r="8255" b="2413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straightConnector1">
                          <a:avLst/>
                        </a:prstGeom>
                        <a:noFill/>
                        <a:ln w="38100">
                          <a:solidFill>
                            <a:srgbClr val="FF0000"/>
                          </a:solidFill>
                          <a:round/>
                        </a:ln>
                        <a:effectLst/>
                      </wps:spPr>
                      <wps:bodyPr/>
                    </wps:wsp>
                  </a:graphicData>
                </a:graphic>
              </wp:anchor>
            </w:drawing>
          </mc:Choice>
          <mc:Fallback>
            <w:pict>
              <v:shape id="_x0000_s1026" o:spid="_x0000_s1026" o:spt="32" type="#_x0000_t32" style="position:absolute;left:0pt;margin-left:10.3pt;margin-top:1.5pt;height:0pt;width:443.35pt;z-index:251658240;mso-width-relative:page;mso-height-relative:page;" filled="f" stroked="t" coordsize="21600,21600" o:gfxdata="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4d5v81QAAAAYBAAAP&#10;AAAAAAAAAAEAIAAAACIAAABkcnMvZG93bnJldi54bWxQSwECFAAUAAAACACHTuJA5MInsOIBAAB/&#10;AwAADgAAAAAAAAABACAAAAAkAQAAZHJzL2Uyb0RvYy54bWxQSwUGAAAAAAYABgBZAQAAeAUAAAAA&#10;">
                <v:path arrowok="t"/>
                <v:fill on="f" focussize="0,0"/>
                <v:stroke weight="3pt" color="#FF0000"/>
                <v:imagedata o:title=""/>
                <o:lock v:ext="edit"/>
              </v:shape>
            </w:pict>
          </mc:Fallback>
        </mc:AlternateContent>
      </w:r>
    </w:p>
    <w:p>
      <w:pPr>
        <w:spacing w:line="400" w:lineRule="exact"/>
        <w:jc w:val="center"/>
        <w:rPr>
          <w:rFonts w:ascii="宋体" w:hAnsi="宋体" w:cs="宋体"/>
          <w:b/>
          <w:bCs/>
          <w:kern w:val="0"/>
          <w:sz w:val="36"/>
          <w:szCs w:val="36"/>
        </w:rPr>
      </w:pPr>
    </w:p>
    <w:p>
      <w:pPr>
        <w:spacing w:line="600" w:lineRule="exact"/>
        <w:jc w:val="center"/>
        <w:rPr>
          <w:rFonts w:ascii="宋体" w:hAnsi="宋体" w:cs="宋体"/>
          <w:b/>
          <w:bCs/>
          <w:kern w:val="0"/>
          <w:sz w:val="36"/>
          <w:szCs w:val="36"/>
        </w:rPr>
      </w:pPr>
      <w:r>
        <w:rPr>
          <w:rFonts w:hint="eastAsia" w:ascii="宋体" w:hAnsi="宋体" w:cs="宋体"/>
          <w:b/>
          <w:bCs/>
          <w:kern w:val="0"/>
          <w:sz w:val="36"/>
          <w:szCs w:val="36"/>
        </w:rPr>
        <w:t>关于印发《四川九洲技师学院</w:t>
      </w:r>
    </w:p>
    <w:p>
      <w:pPr>
        <w:spacing w:line="600" w:lineRule="exact"/>
        <w:jc w:val="center"/>
        <w:rPr>
          <w:rFonts w:ascii="宋体" w:hAnsi="宋体" w:cs="宋体"/>
          <w:b/>
          <w:bCs/>
          <w:kern w:val="0"/>
          <w:sz w:val="36"/>
          <w:szCs w:val="36"/>
        </w:rPr>
      </w:pPr>
      <w:r>
        <w:rPr>
          <w:rFonts w:hint="eastAsia" w:ascii="宋体" w:hAnsi="宋体" w:cs="宋体"/>
          <w:b/>
          <w:bCs/>
          <w:kern w:val="0"/>
          <w:sz w:val="36"/>
          <w:szCs w:val="36"/>
        </w:rPr>
        <w:t>2019年教师职业能力大赛比赛方案》的通知</w:t>
      </w:r>
    </w:p>
    <w:p>
      <w:pPr>
        <w:spacing w:line="400" w:lineRule="exact"/>
        <w:jc w:val="center"/>
        <w:rPr>
          <w:rFonts w:ascii="宋体" w:hAnsi="宋体"/>
          <w:b/>
          <w:sz w:val="36"/>
          <w:szCs w:val="36"/>
        </w:rPr>
      </w:pPr>
    </w:p>
    <w:p>
      <w:pPr>
        <w:spacing w:line="560" w:lineRule="exact"/>
        <w:rPr>
          <w:rFonts w:ascii="仿宋" w:hAnsi="仿宋" w:eastAsia="仿宋"/>
          <w:color w:val="000000"/>
          <w:sz w:val="32"/>
          <w:szCs w:val="32"/>
        </w:rPr>
      </w:pPr>
      <w:r>
        <w:rPr>
          <w:rFonts w:hint="eastAsia" w:ascii="仿宋" w:hAnsi="仿宋" w:eastAsia="仿宋"/>
          <w:color w:val="000000"/>
          <w:sz w:val="32"/>
          <w:szCs w:val="32"/>
        </w:rPr>
        <w:t>各系部：</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为进一步提升教师教学技能和教育教学能力，促进教师专业发展，提高教师综合素质，提升教育教学质量，加强我院教师队伍建设，现制定下发《四川九洲技师学院2019年教师职业能力大赛比赛方案》，请各系部高度重视，做好相关工作。</w:t>
      </w:r>
    </w:p>
    <w:p>
      <w:pPr>
        <w:spacing w:line="560" w:lineRule="exact"/>
        <w:ind w:firstLine="640" w:firstLineChars="200"/>
        <w:rPr>
          <w:rFonts w:ascii="仿宋" w:hAnsi="仿宋" w:eastAsia="仿宋"/>
          <w:color w:val="000000"/>
          <w:spacing w:val="-20"/>
          <w:sz w:val="32"/>
          <w:szCs w:val="32"/>
        </w:rPr>
      </w:pPr>
      <w:r>
        <w:rPr>
          <w:rFonts w:hint="eastAsia" w:ascii="仿宋" w:hAnsi="仿宋" w:eastAsia="仿宋"/>
          <w:color w:val="000000"/>
          <w:sz w:val="32"/>
          <w:szCs w:val="32"/>
        </w:rPr>
        <w:t>附件：</w:t>
      </w:r>
      <w:r>
        <w:rPr>
          <w:rFonts w:hint="eastAsia" w:ascii="仿宋" w:hAnsi="仿宋" w:eastAsia="仿宋"/>
          <w:color w:val="000000"/>
          <w:spacing w:val="-20"/>
          <w:sz w:val="32"/>
          <w:szCs w:val="32"/>
        </w:rPr>
        <w:t>四川九洲技师学院2019年教师职业能力大赛比赛方案</w:t>
      </w:r>
    </w:p>
    <w:p>
      <w:pPr>
        <w:pStyle w:val="5"/>
        <w:widowControl/>
        <w:shd w:val="clear" w:color="auto" w:fill="FFFFFF"/>
        <w:spacing w:before="0" w:beforeAutospacing="0" w:after="0" w:afterAutospacing="0" w:line="240" w:lineRule="exact"/>
        <w:rPr>
          <w:rFonts w:asciiTheme="minorEastAsia" w:hAnsiTheme="minorEastAsia" w:eastAsiaTheme="minorEastAsia"/>
          <w:color w:val="000000"/>
          <w:kern w:val="2"/>
          <w:sz w:val="36"/>
          <w:szCs w:val="36"/>
        </w:rPr>
      </w:pPr>
    </w:p>
    <w:p>
      <w:pPr>
        <w:pStyle w:val="5"/>
        <w:widowControl/>
        <w:shd w:val="clear" w:color="auto" w:fill="FFFFFF"/>
        <w:wordWrap w:val="0"/>
        <w:spacing w:before="0" w:beforeAutospacing="0" w:after="0" w:afterAutospacing="0" w:line="500" w:lineRule="exact"/>
        <w:jc w:val="righ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 xml:space="preserve">四川九洲技师学院    </w:t>
      </w:r>
    </w:p>
    <w:p>
      <w:pPr>
        <w:pStyle w:val="5"/>
        <w:widowControl/>
        <w:shd w:val="clear" w:color="auto" w:fill="FFFFFF"/>
        <w:wordWrap w:val="0"/>
        <w:spacing w:before="0" w:beforeAutospacing="0" w:after="0" w:afterAutospacing="0" w:line="500" w:lineRule="exact"/>
        <w:jc w:val="righ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 xml:space="preserve">2019年9月26日    </w:t>
      </w:r>
    </w:p>
    <w:p>
      <w:pPr>
        <w:pStyle w:val="5"/>
        <w:widowControl/>
        <w:shd w:val="clear" w:color="auto" w:fill="FFFFFF"/>
        <w:spacing w:before="0" w:beforeAutospacing="0" w:after="0" w:afterAutospacing="0" w:line="240" w:lineRule="exact"/>
        <w:ind w:firstLine="5920" w:firstLineChars="1850"/>
        <w:rPr>
          <w:rFonts w:ascii="仿宋" w:hAnsi="仿宋" w:eastAsia="仿宋" w:cs="仿宋_GB2312"/>
          <w:color w:val="000000"/>
          <w:sz w:val="32"/>
          <w:szCs w:val="32"/>
          <w:shd w:val="clear" w:color="auto" w:fill="FFFFFF"/>
        </w:rPr>
      </w:pPr>
    </w:p>
    <w:p>
      <w:pPr>
        <w:pStyle w:val="5"/>
        <w:widowControl/>
        <w:shd w:val="clear" w:color="auto" w:fill="FFFFFF"/>
        <w:spacing w:before="0" w:beforeAutospacing="0" w:after="0" w:afterAutospacing="0" w:line="240" w:lineRule="exact"/>
        <w:ind w:firstLine="5920" w:firstLineChars="1850"/>
        <w:rPr>
          <w:rFonts w:ascii="仿宋" w:hAnsi="仿宋" w:eastAsia="仿宋" w:cs="仿宋_GB2312"/>
          <w:color w:val="000000"/>
          <w:sz w:val="32"/>
          <w:szCs w:val="32"/>
          <w:shd w:val="clear" w:color="auto" w:fill="FFFFFF"/>
        </w:rPr>
      </w:pPr>
    </w:p>
    <w:p>
      <w:pPr>
        <w:tabs>
          <w:tab w:val="left" w:pos="244"/>
          <w:tab w:val="left" w:pos="488"/>
        </w:tabs>
        <w:spacing w:line="600" w:lineRule="exact"/>
        <w:rPr>
          <w:rFonts w:ascii="仿宋" w:hAnsi="仿宋" w:eastAsia="仿宋"/>
          <w:sz w:val="32"/>
          <w:szCs w:val="32"/>
        </w:rPr>
      </w:pPr>
      <w:r>
        <w:rPr>
          <w:rFonts w:hint="eastAsia" w:ascii="仿宋" w:hAnsi="仿宋" w:eastAsia="仿宋" w:cs="仿宋_GB2312"/>
          <w:color w:val="000000"/>
          <w:sz w:val="32"/>
          <w:szCs w:val="32"/>
          <w:shd w:val="clear" w:color="auto" w:fill="FFFFFF"/>
        </w:rPr>
        <w:t xml:space="preserve">四川九洲技师学院                   </w:t>
      </w:r>
      <w:r>
        <w:rPr>
          <w:rFonts w:ascii="仿宋" w:hAnsi="仿宋" w:eastAsia="仿宋"/>
          <w:sz w:val="32"/>
          <w:szCs w:val="32"/>
        </w:rPr>
        <mc:AlternateContent>
          <mc:Choice Requires="wps">
            <w:drawing>
              <wp:anchor distT="0" distB="0" distL="114300" distR="114300" simplePos="0" relativeHeight="251662336" behindDoc="0" locked="0" layoutInCell="1" allowOverlap="1">
                <wp:simplePos x="0" y="0"/>
                <wp:positionH relativeFrom="column">
                  <wp:posOffset>-16510</wp:posOffset>
                </wp:positionH>
                <wp:positionV relativeFrom="paragraph">
                  <wp:posOffset>335280</wp:posOffset>
                </wp:positionV>
                <wp:extent cx="575945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3pt;margin-top:26.4pt;height:0pt;width:453.5pt;z-index:251662336;mso-width-relative:page;mso-height-relative:page;" coordsize="21600,21600" o:gfxdata="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ZJ//9YAAAAIAQAADwAAAAAAAAABACAAAAAiAAAAZHJz&#10;L2Rvd25yZXYueG1sUEsBAhQAFAAAAAgAh07iQM9ISk7NAQAAagMAAA4AAAAAAAAAAQAgAAAAJQEA&#10;AGRycy9lMm9Eb2MueG1sUEsFBgAAAAAGAAYAWQEAAGQFAAAAAA==&#10;">
                <v:path arrowok="t"/>
                <v:fill focussize="0,0"/>
                <v:stroke/>
                <v:imagedata o:title=""/>
                <o:lock v:ext="edit"/>
              </v:line>
            </w:pict>
          </mc:Fallback>
        </mc:AlternateContent>
      </w:r>
      <w:r>
        <w:rPr>
          <w:rFonts w:ascii="仿宋" w:hAnsi="仿宋" w:eastAsia="仿宋"/>
          <w:b/>
          <w:sz w:val="32"/>
          <w:szCs w:val="32"/>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5080</wp:posOffset>
                </wp:positionV>
                <wp:extent cx="575945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85pt;margin-top:0.4pt;height:0pt;width:453.5pt;z-index:251663360;mso-width-relative:page;mso-height-relative:page;" coordsize="21600,21600" o:gfxdata="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qFDwdIAAAAEAQAADwAAAAAAAAABACAAAAAiAAAAZHJzL2Rv&#10;d25yZXYueG1sUEsBAhQAFAAAAAgAh07iQCViB4LOAQAAagMAAA4AAAAAAAAAAQAgAAAAIQEAAGRy&#10;cy9lMm9Eb2MueG1sUEsFBgAAAAAGAAYAWQEAAGEFAAAAAA==&#10;">
                <v:path arrowok="t"/>
                <v:fill focussize="0,0"/>
                <v:stroke/>
                <v:imagedata o:title=""/>
                <o:lock v:ext="edit"/>
              </v:line>
            </w:pict>
          </mc:Fallback>
        </mc:AlternateContent>
      </w:r>
      <w:r>
        <w:rPr>
          <w:rFonts w:hint="eastAsia" w:ascii="仿宋" w:hAnsi="仿宋" w:eastAsia="仿宋"/>
          <w:sz w:val="32"/>
          <w:szCs w:val="32"/>
        </w:rPr>
        <w:t xml:space="preserve"> 2019年9月26日印发</w:t>
      </w:r>
    </w:p>
    <w:p>
      <w:pPr>
        <w:tabs>
          <w:tab w:val="left" w:pos="8640"/>
        </w:tabs>
        <w:spacing w:line="400" w:lineRule="exact"/>
        <w:jc w:val="right"/>
        <w:rPr>
          <w:rFonts w:ascii="仿宋" w:hAnsi="仿宋" w:eastAsia="仿宋"/>
          <w:sz w:val="32"/>
          <w:szCs w:val="32"/>
        </w:rPr>
      </w:pPr>
      <w:r>
        <w:rPr>
          <w:rFonts w:hint="eastAsia" w:ascii="仿宋" w:hAnsi="仿宋" w:eastAsia="仿宋"/>
          <w:sz w:val="32"/>
          <w:szCs w:val="32"/>
        </w:rPr>
        <w:t>（共印7份）</w:t>
      </w:r>
    </w:p>
    <w:p>
      <w:pPr>
        <w:widowControl/>
        <w:spacing w:line="440" w:lineRule="exact"/>
        <w:jc w:val="left"/>
        <w:rPr>
          <w:rFonts w:hint="eastAsia" w:ascii="仿宋_GB2312" w:eastAsia="仿宋_GB2312" w:cs="宋体" w:hAnsiTheme="minorEastAsia"/>
          <w:bCs/>
          <w:kern w:val="0"/>
          <w:sz w:val="32"/>
          <w:szCs w:val="32"/>
        </w:rPr>
      </w:pPr>
    </w:p>
    <w:p>
      <w:pPr>
        <w:widowControl/>
        <w:spacing w:line="440" w:lineRule="exact"/>
        <w:jc w:val="left"/>
        <w:rPr>
          <w:rFonts w:hint="eastAsia" w:ascii="仿宋_GB2312" w:eastAsia="仿宋_GB2312" w:cs="宋体" w:hAnsiTheme="minorEastAsia"/>
          <w:bCs/>
          <w:kern w:val="0"/>
          <w:sz w:val="32"/>
          <w:szCs w:val="32"/>
        </w:rPr>
      </w:pPr>
    </w:p>
    <w:p>
      <w:pPr>
        <w:widowControl/>
        <w:spacing w:line="440" w:lineRule="exact"/>
        <w:jc w:val="left"/>
        <w:rPr>
          <w:rFonts w:hint="eastAsia" w:ascii="仿宋_GB2312" w:eastAsia="仿宋_GB2312" w:cs="宋体" w:hAnsiTheme="minorEastAsia"/>
          <w:bCs/>
          <w:kern w:val="0"/>
          <w:sz w:val="32"/>
          <w:szCs w:val="32"/>
        </w:rPr>
      </w:pPr>
      <w:bookmarkStart w:id="0" w:name="_GoBack"/>
      <w:bookmarkEnd w:id="0"/>
    </w:p>
    <w:p>
      <w:pPr>
        <w:widowControl/>
        <w:spacing w:line="440" w:lineRule="exact"/>
        <w:jc w:val="left"/>
        <w:rPr>
          <w:rFonts w:hint="eastAsia" w:ascii="仿宋_GB2312" w:eastAsia="仿宋_GB2312" w:cs="宋体" w:hAnsiTheme="minorEastAsia"/>
          <w:bCs/>
          <w:kern w:val="0"/>
          <w:sz w:val="32"/>
          <w:szCs w:val="32"/>
        </w:rPr>
      </w:pPr>
      <w:r>
        <w:rPr>
          <w:rFonts w:hint="eastAsia" w:ascii="仿宋_GB2312" w:eastAsia="仿宋_GB2312" w:cs="宋体" w:hAnsiTheme="minorEastAsia"/>
          <w:bCs/>
          <w:kern w:val="0"/>
          <w:sz w:val="32"/>
          <w:szCs w:val="32"/>
        </w:rPr>
        <w:t>附件</w:t>
      </w:r>
    </w:p>
    <w:p>
      <w:pPr>
        <w:widowControl/>
        <w:spacing w:line="440" w:lineRule="exact"/>
        <w:jc w:val="left"/>
        <w:rPr>
          <w:rFonts w:hint="eastAsia" w:ascii="仿宋_GB2312" w:eastAsia="仿宋_GB2312" w:cs="宋体" w:hAnsiTheme="minorEastAsia"/>
          <w:bCs/>
          <w:kern w:val="0"/>
          <w:sz w:val="32"/>
          <w:szCs w:val="32"/>
        </w:rPr>
      </w:pPr>
    </w:p>
    <w:p>
      <w:pPr>
        <w:widowControl/>
        <w:spacing w:line="700" w:lineRule="exact"/>
        <w:ind w:firstLine="723" w:firstLineChars="200"/>
        <w:jc w:val="center"/>
        <w:rPr>
          <w:rFonts w:hint="eastAsia" w:cs="宋体" w:asciiTheme="minorEastAsia" w:hAnsiTheme="minorEastAsia" w:eastAsiaTheme="minorEastAsia"/>
          <w:b/>
          <w:bCs/>
          <w:kern w:val="0"/>
          <w:sz w:val="36"/>
          <w:szCs w:val="32"/>
        </w:rPr>
      </w:pPr>
      <w:r>
        <w:rPr>
          <w:rFonts w:hint="eastAsia" w:cs="宋体" w:asciiTheme="minorEastAsia" w:hAnsiTheme="minorEastAsia" w:eastAsiaTheme="minorEastAsia"/>
          <w:b/>
          <w:bCs/>
          <w:kern w:val="0"/>
          <w:sz w:val="36"/>
          <w:szCs w:val="32"/>
        </w:rPr>
        <w:t>四川九洲技师学院</w:t>
      </w:r>
    </w:p>
    <w:p>
      <w:pPr>
        <w:widowControl/>
        <w:spacing w:line="700" w:lineRule="exact"/>
        <w:ind w:firstLine="723" w:firstLineChars="200"/>
        <w:jc w:val="center"/>
        <w:rPr>
          <w:rFonts w:hint="eastAsia" w:cs="宋体" w:asciiTheme="minorEastAsia" w:hAnsiTheme="minorEastAsia" w:eastAsiaTheme="minorEastAsia"/>
          <w:b/>
          <w:bCs/>
          <w:kern w:val="0"/>
          <w:sz w:val="36"/>
          <w:szCs w:val="32"/>
        </w:rPr>
      </w:pPr>
      <w:r>
        <w:rPr>
          <w:rFonts w:hint="eastAsia" w:cs="宋体" w:asciiTheme="minorEastAsia" w:hAnsiTheme="minorEastAsia" w:eastAsiaTheme="minorEastAsia"/>
          <w:b/>
          <w:bCs/>
          <w:kern w:val="0"/>
          <w:sz w:val="36"/>
          <w:szCs w:val="32"/>
        </w:rPr>
        <w:t>2019年教师职业能力大赛比赛方案</w:t>
      </w:r>
    </w:p>
    <w:p>
      <w:pPr>
        <w:widowControl/>
        <w:spacing w:line="560" w:lineRule="exact"/>
        <w:ind w:firstLine="720" w:firstLineChars="200"/>
        <w:jc w:val="center"/>
        <w:rPr>
          <w:rFonts w:hint="eastAsia" w:cs="宋体" w:asciiTheme="minorEastAsia" w:hAnsiTheme="minorEastAsia" w:eastAsiaTheme="minorEastAsia"/>
          <w:bCs/>
          <w:kern w:val="0"/>
          <w:sz w:val="36"/>
          <w:szCs w:val="32"/>
        </w:rPr>
      </w:pPr>
    </w:p>
    <w:p>
      <w:pPr>
        <w:widowControl/>
        <w:spacing w:line="560" w:lineRule="exact"/>
        <w:ind w:firstLine="640" w:firstLineChars="200"/>
        <w:jc w:val="left"/>
        <w:rPr>
          <w:rFonts w:hint="eastAsia" w:ascii="黑体" w:hAnsi="黑体" w:eastAsia="黑体" w:cs="宋体"/>
          <w:kern w:val="0"/>
          <w:sz w:val="32"/>
          <w:szCs w:val="32"/>
        </w:rPr>
      </w:pPr>
      <w:r>
        <w:rPr>
          <w:rFonts w:hint="eastAsia" w:ascii="黑体" w:hAnsi="黑体" w:eastAsia="黑体" w:cs="宋体"/>
          <w:bCs/>
          <w:kern w:val="0"/>
          <w:sz w:val="32"/>
          <w:szCs w:val="32"/>
        </w:rPr>
        <w:t>一、大赛目的</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为加快教师成长步伐，提升教师职业能力水平,促进信息技术在课堂教学中的应用，进一步磨练教师教学内功，提高业务水准,专业地胜任教育教学工作，持续提高教学质量，同时为教师搭建展示风采的平台，让更多教师脱颖而出，学院决定举办2019年教师职业能力大赛，现制定具体方案如下。</w:t>
      </w:r>
    </w:p>
    <w:p>
      <w:pPr>
        <w:widowControl/>
        <w:spacing w:line="560" w:lineRule="exact"/>
        <w:ind w:firstLine="640" w:firstLineChars="200"/>
        <w:jc w:val="left"/>
        <w:rPr>
          <w:rFonts w:hint="eastAsia" w:ascii="黑体" w:hAnsi="黑体" w:eastAsia="黑体" w:cs="宋体"/>
          <w:bCs/>
          <w:kern w:val="0"/>
          <w:sz w:val="32"/>
          <w:szCs w:val="32"/>
        </w:rPr>
      </w:pPr>
      <w:r>
        <w:rPr>
          <w:rFonts w:hint="eastAsia" w:ascii="黑体" w:hAnsi="黑体" w:eastAsia="黑体" w:cs="宋体"/>
          <w:bCs/>
          <w:kern w:val="0"/>
          <w:sz w:val="32"/>
          <w:szCs w:val="32"/>
        </w:rPr>
        <w:t>二、大赛主题</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砺内功、提素质、强业务、促发展</w:t>
      </w:r>
    </w:p>
    <w:p>
      <w:pPr>
        <w:widowControl/>
        <w:spacing w:line="560" w:lineRule="exact"/>
        <w:ind w:firstLine="640" w:firstLineChars="200"/>
        <w:jc w:val="left"/>
        <w:rPr>
          <w:rFonts w:hint="eastAsia" w:ascii="黑体" w:hAnsi="黑体" w:eastAsia="黑体" w:cs="宋体"/>
          <w:bCs/>
          <w:kern w:val="0"/>
          <w:sz w:val="32"/>
          <w:szCs w:val="32"/>
        </w:rPr>
      </w:pPr>
      <w:r>
        <w:rPr>
          <w:rFonts w:hint="eastAsia" w:ascii="黑体" w:hAnsi="黑体" w:eastAsia="黑体" w:cs="宋体"/>
          <w:bCs/>
          <w:kern w:val="0"/>
          <w:sz w:val="32"/>
          <w:szCs w:val="32"/>
        </w:rPr>
        <w:t>三、大赛对象</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技师学院60岁以下在岗教师（系部负责人不参加比赛）</w:t>
      </w:r>
    </w:p>
    <w:p>
      <w:pPr>
        <w:widowControl/>
        <w:spacing w:line="560" w:lineRule="exact"/>
        <w:ind w:firstLine="640" w:firstLineChars="200"/>
        <w:jc w:val="left"/>
        <w:rPr>
          <w:rFonts w:hint="eastAsia" w:ascii="黑体" w:hAnsi="黑体" w:eastAsia="黑体" w:cs="宋体"/>
          <w:bCs/>
          <w:kern w:val="0"/>
          <w:sz w:val="32"/>
          <w:szCs w:val="32"/>
        </w:rPr>
      </w:pPr>
      <w:r>
        <w:rPr>
          <w:rFonts w:hint="eastAsia" w:ascii="黑体" w:hAnsi="黑体" w:eastAsia="黑体" w:cs="宋体"/>
          <w:bCs/>
          <w:kern w:val="0"/>
          <w:sz w:val="32"/>
          <w:szCs w:val="32"/>
        </w:rPr>
        <w:t>四、领导小组</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组  长：庞志刚</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副组长：殷丽美、陈佳</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组 员：赵莉、侯德成、饶伟、陈维、胡明、文雄、王洪、赵彬</w:t>
      </w:r>
    </w:p>
    <w:p>
      <w:pPr>
        <w:widowControl/>
        <w:spacing w:line="560" w:lineRule="exact"/>
        <w:ind w:firstLine="640" w:firstLineChars="200"/>
        <w:jc w:val="left"/>
        <w:rPr>
          <w:rFonts w:hint="eastAsia" w:ascii="黑体" w:hAnsi="黑体" w:eastAsia="黑体" w:cs="宋体"/>
          <w:bCs/>
          <w:kern w:val="0"/>
          <w:sz w:val="32"/>
          <w:szCs w:val="32"/>
        </w:rPr>
      </w:pPr>
      <w:r>
        <w:rPr>
          <w:rFonts w:hint="eastAsia" w:ascii="黑体" w:hAnsi="黑体" w:eastAsia="黑体" w:cs="宋体"/>
          <w:bCs/>
          <w:kern w:val="0"/>
          <w:sz w:val="32"/>
          <w:szCs w:val="32"/>
        </w:rPr>
        <w:t>五、组织部门</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学院教务处</w:t>
      </w:r>
    </w:p>
    <w:p>
      <w:pPr>
        <w:widowControl/>
        <w:spacing w:line="560" w:lineRule="exact"/>
        <w:ind w:firstLine="640" w:firstLineChars="200"/>
        <w:jc w:val="left"/>
        <w:rPr>
          <w:rFonts w:hint="eastAsia" w:ascii="黑体" w:hAnsi="黑体" w:eastAsia="黑体" w:cs="宋体"/>
          <w:bCs/>
          <w:kern w:val="0"/>
          <w:sz w:val="32"/>
          <w:szCs w:val="32"/>
        </w:rPr>
      </w:pPr>
      <w:r>
        <w:rPr>
          <w:rFonts w:hint="eastAsia" w:ascii="黑体" w:hAnsi="黑体" w:eastAsia="黑体" w:cs="宋体"/>
          <w:bCs/>
          <w:kern w:val="0"/>
          <w:sz w:val="32"/>
          <w:szCs w:val="32"/>
        </w:rPr>
        <w:t>六、比赛时间</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10月中旬—12月中旬</w:t>
      </w:r>
    </w:p>
    <w:p>
      <w:pPr>
        <w:widowControl/>
        <w:spacing w:line="560" w:lineRule="exact"/>
        <w:ind w:firstLine="640" w:firstLineChars="200"/>
        <w:jc w:val="left"/>
        <w:rPr>
          <w:rFonts w:hint="eastAsia" w:ascii="黑体" w:hAnsi="黑体" w:eastAsia="黑体" w:cs="宋体"/>
          <w:bCs/>
          <w:kern w:val="0"/>
          <w:sz w:val="32"/>
          <w:szCs w:val="32"/>
        </w:rPr>
      </w:pPr>
      <w:r>
        <w:rPr>
          <w:rFonts w:hint="eastAsia" w:ascii="黑体" w:hAnsi="黑体" w:eastAsia="黑体" w:cs="宋体"/>
          <w:bCs/>
          <w:kern w:val="0"/>
          <w:sz w:val="32"/>
          <w:szCs w:val="32"/>
        </w:rPr>
        <w:t>七、比赛项目</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次教师职业能力大赛分为教学设计与说课（含答辩）、课件制作和论文比赛三个项目。教学设计与说课（含答辩）按照第一届全国技工院校教师职业能力大赛要求进行；课件制作比赛按照学院省示范校信息化建设要求进行；教师论文比赛按照四川省中等职业教育优秀论文评选的要求进行。</w:t>
      </w:r>
    </w:p>
    <w:p>
      <w:pPr>
        <w:widowControl/>
        <w:spacing w:line="560" w:lineRule="exact"/>
        <w:ind w:firstLine="640" w:firstLineChars="200"/>
        <w:jc w:val="left"/>
        <w:rPr>
          <w:rFonts w:hint="eastAsia" w:ascii="黑体" w:hAnsi="黑体" w:eastAsia="黑体" w:cs="宋体"/>
          <w:bCs/>
          <w:kern w:val="0"/>
          <w:sz w:val="32"/>
          <w:szCs w:val="32"/>
        </w:rPr>
      </w:pPr>
      <w:r>
        <w:rPr>
          <w:rFonts w:hint="eastAsia" w:ascii="黑体" w:hAnsi="黑体" w:eastAsia="黑体" w:cs="宋体"/>
          <w:bCs/>
          <w:kern w:val="0"/>
          <w:sz w:val="32"/>
          <w:szCs w:val="32"/>
        </w:rPr>
        <w:t>八、奖励办法</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教学设计与说课（含答辩）比赛设一等奖1名，二等奖2名，三等奖3名；课件制作比赛设一等奖1名，二等奖2名，三等奖3名；教师论文比赛设一等奖2名，二等奖5名，三等奖10名。</w:t>
      </w:r>
    </w:p>
    <w:p>
      <w:pPr>
        <w:widowControl/>
        <w:spacing w:line="560" w:lineRule="exact"/>
        <w:ind w:firstLine="640" w:firstLineChars="200"/>
        <w:jc w:val="left"/>
        <w:rPr>
          <w:rFonts w:hint="eastAsia" w:ascii="黑体" w:hAnsi="黑体" w:eastAsia="黑体" w:cs="宋体"/>
          <w:bCs/>
          <w:kern w:val="0"/>
          <w:sz w:val="32"/>
          <w:szCs w:val="32"/>
        </w:rPr>
      </w:pPr>
      <w:r>
        <w:rPr>
          <w:rFonts w:hint="eastAsia" w:ascii="黑体" w:hAnsi="黑体" w:eastAsia="黑体" w:cs="宋体"/>
          <w:bCs/>
          <w:kern w:val="0"/>
          <w:sz w:val="32"/>
          <w:szCs w:val="32"/>
        </w:rPr>
        <w:t>九、比赛规程</w:t>
      </w:r>
    </w:p>
    <w:p>
      <w:pPr>
        <w:widowControl/>
        <w:spacing w:line="560" w:lineRule="exact"/>
        <w:ind w:firstLine="643" w:firstLineChars="200"/>
        <w:jc w:val="left"/>
        <w:rPr>
          <w:rFonts w:hint="eastAsia" w:ascii="仿宋_GB2312" w:hAnsi="宋体" w:eastAsia="仿宋_GB2312" w:cs="宋体"/>
          <w:b/>
          <w:kern w:val="0"/>
          <w:sz w:val="32"/>
          <w:szCs w:val="32"/>
        </w:rPr>
      </w:pPr>
      <w:r>
        <w:rPr>
          <w:rFonts w:hint="eastAsia" w:ascii="仿宋_GB2312" w:hAnsi="宋体" w:eastAsia="仿宋_GB2312" w:cs="宋体"/>
          <w:b/>
          <w:bCs/>
          <w:kern w:val="0"/>
          <w:sz w:val="32"/>
          <w:szCs w:val="32"/>
        </w:rPr>
        <w:t>（一）</w:t>
      </w:r>
      <w:r>
        <w:rPr>
          <w:rFonts w:hint="eastAsia" w:ascii="仿宋_GB2312" w:hAnsi="宋体" w:eastAsia="仿宋_GB2312" w:cs="宋体"/>
          <w:b/>
          <w:kern w:val="0"/>
          <w:sz w:val="32"/>
          <w:szCs w:val="32"/>
        </w:rPr>
        <w:t>教学设计与说课（含答辩）比赛</w:t>
      </w:r>
    </w:p>
    <w:p>
      <w:pPr>
        <w:widowControl/>
        <w:spacing w:line="560" w:lineRule="exact"/>
        <w:ind w:firstLine="643" w:firstLineChars="200"/>
        <w:jc w:val="left"/>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1、比赛内容</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教学方案设计：可选取相对独立、完整的人文素质/职业活动，或来自一体化课程学习任务的某一具有典型性的内容，以文本形式提交。</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说课与答辩：以教学方案设计文本为基础，结合多媒体课件进行现场说课与答辩，其中说课10分钟，答辩3分钟。</w:t>
      </w:r>
    </w:p>
    <w:p>
      <w:pPr>
        <w:widowControl/>
        <w:spacing w:line="560" w:lineRule="exact"/>
        <w:ind w:firstLine="643" w:firstLineChars="200"/>
        <w:jc w:val="left"/>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2、比赛要求</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全面倡导技工教育一体化课程教学改革理念，突出学生中心，能力本位，着力培养学生综合素养与职业能力。参赛作品须为原创。</w:t>
      </w:r>
    </w:p>
    <w:p>
      <w:pPr>
        <w:widowControl/>
        <w:spacing w:line="560" w:lineRule="exact"/>
        <w:ind w:firstLine="643" w:firstLineChars="200"/>
        <w:jc w:val="left"/>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3、赛程安排</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（1）初赛（10月14日—10月31日）</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初赛内容为教学方案设计。各系部按要求组织本系部教师撰写教学方案设计，系部以专业小组为单位组织教师参赛。专业小组择优，以参赛人数的50%向系部推荐复赛名单。</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（2）复赛（11月1日—11月29日）</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复赛内容为说课与答辩。各系部组织评审队伍对进入复赛的选手组织说课与答辩，在公平、公正的原则上对复赛选手进行现场评选，按照入选复赛人数的50%进入学院决赛。系部评审队伍组成，除系部负责人以外，原则上吸纳两名教学业务素质精、师范能力强的老师加入。</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（3）决赛（12月19日）</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决赛内容为说课与答辩。参加决赛选手进行现场说课与答辩，学院组织专家评审小组在公平、公正的原则上对决赛选手进行现场评选。</w:t>
      </w:r>
    </w:p>
    <w:p>
      <w:pPr>
        <w:widowControl/>
        <w:spacing w:line="560" w:lineRule="exact"/>
        <w:ind w:firstLine="643" w:firstLineChars="200"/>
        <w:jc w:val="left"/>
        <w:rPr>
          <w:rFonts w:hint="eastAsia" w:ascii="仿宋_GB2312" w:hAnsi="宋体" w:eastAsia="仿宋_GB2312" w:cs="宋体"/>
          <w:b/>
          <w:kern w:val="0"/>
          <w:sz w:val="32"/>
          <w:szCs w:val="32"/>
        </w:rPr>
      </w:pPr>
      <w:r>
        <w:rPr>
          <w:rFonts w:hint="eastAsia" w:ascii="仿宋_GB2312" w:hAnsi="宋体" w:eastAsia="仿宋_GB2312" w:cs="宋体"/>
          <w:b/>
          <w:bCs/>
          <w:kern w:val="0"/>
          <w:sz w:val="32"/>
          <w:szCs w:val="32"/>
        </w:rPr>
        <w:t>（二）</w:t>
      </w:r>
      <w:r>
        <w:rPr>
          <w:rFonts w:hint="eastAsia" w:ascii="仿宋_GB2312" w:hAnsi="宋体" w:eastAsia="仿宋_GB2312" w:cs="宋体"/>
          <w:b/>
          <w:kern w:val="0"/>
          <w:sz w:val="32"/>
          <w:szCs w:val="32"/>
        </w:rPr>
        <w:t>课件制作</w:t>
      </w:r>
    </w:p>
    <w:p>
      <w:pPr>
        <w:widowControl/>
        <w:spacing w:line="560" w:lineRule="exact"/>
        <w:ind w:firstLine="643" w:firstLineChars="200"/>
        <w:jc w:val="left"/>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1、比赛内容</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课件内容与教师参加教学设计与说课（含答辩）内容一致，作品评选将从课件内容、教学设计、课件制作技术、作品艺术性等方面进行评审。</w:t>
      </w:r>
    </w:p>
    <w:p>
      <w:pPr>
        <w:widowControl/>
        <w:spacing w:line="560" w:lineRule="exact"/>
        <w:ind w:firstLine="643" w:firstLineChars="200"/>
        <w:jc w:val="left"/>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2、比赛要求</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（1）作品可基于PowerPoint 2010版本或相似软件平台制作，可由文本、图像、动画、视频、声音等信息集合而成，内容紧扣教学主题。</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（2）作品页面宽高比4：3，原则上作品大小不超过20M（如含视频文件原则上不超过100M）。</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（3）作品提交格式应为PPT格式或WPS文件(其它格式文件需提供软件安装程序，如使用特殊字体，需提供相应字库文件）。</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（4）参赛作品应为参赛教师原创制作，不得抄袭、拷贝、剽窃他人作品，不得违反著作权等相关法律，一经发现，取消其参赛资格，并自行承担相应责任。</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（5）演示平台：Windows 7操作系统，Microsoft PowerPoint 2010、WPS Office 2019。</w:t>
      </w:r>
    </w:p>
    <w:p>
      <w:pPr>
        <w:widowControl/>
        <w:spacing w:line="560" w:lineRule="exact"/>
        <w:ind w:firstLine="643" w:firstLineChars="200"/>
        <w:jc w:val="left"/>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3、赛程安排</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（1）初评（11月1日—11月29日）</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各系部对参赛作品内容、教学设计逻辑结构进行审核，在公平、公正的原则上由系部评审组对参赛作品进行评选，推选出不超过参赛人数30%的作品进入终评。系部评审队伍组成，除系部负责人以外，原则上吸纳两名教学业务素质精、课件制作能力强的老师加入。</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（2）终评（12月12日）</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入选终评的作品，由参赛教师现场进行演示及说明，评审组根据评分标准对作品进行现场打分，分别评出一、二、三等奖。</w:t>
      </w:r>
    </w:p>
    <w:p>
      <w:pPr>
        <w:widowControl/>
        <w:spacing w:line="560" w:lineRule="exact"/>
        <w:ind w:firstLine="643" w:firstLineChars="200"/>
        <w:jc w:val="left"/>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（三）教师论文比赛</w:t>
      </w: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1、比赛内容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本次论文比赛选题围绕以下范围撰写：</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（1）围绕贯彻落实国务院、教育部和四川省有关职业教育的改革发展重要文件精神和重点内容，针对职业教育当前的热点或难点问题、发展职业教育区域性政策研究、职业教育制度创新和建设等方面开展研究。</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（2）结合学院建设现状，围绕学院能力提升、基础能力建设、学院特色建设、校园文化建设、专业建设、课程改革、教材建设、师资队伍建设、学生管理等方面开展研究。</w:t>
      </w:r>
    </w:p>
    <w:p>
      <w:pPr>
        <w:widowControl/>
        <w:spacing w:line="560" w:lineRule="exact"/>
        <w:ind w:firstLine="643" w:firstLineChars="200"/>
        <w:jc w:val="left"/>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2、比赛要求</w:t>
      </w:r>
    </w:p>
    <w:p>
      <w:pPr>
        <w:widowControl/>
        <w:spacing w:line="560" w:lineRule="exact"/>
        <w:ind w:firstLine="640" w:firstLineChars="200"/>
        <w:jc w:val="left"/>
        <w:rPr>
          <w:rFonts w:hint="eastAsia" w:ascii="仿宋_GB2312" w:hAnsi="宋体" w:eastAsia="仿宋_GB2312" w:cs="宋体"/>
          <w:b/>
          <w:kern w:val="0"/>
          <w:sz w:val="32"/>
          <w:szCs w:val="32"/>
        </w:rPr>
      </w:pPr>
      <w:r>
        <w:rPr>
          <w:rFonts w:hint="eastAsia" w:ascii="仿宋_GB2312" w:hAnsi="宋体" w:eastAsia="仿宋_GB2312" w:cs="宋体"/>
          <w:kern w:val="0"/>
          <w:sz w:val="32"/>
          <w:szCs w:val="32"/>
        </w:rPr>
        <w:t>（1）内容健康，观点明确，重点突出，论点清晰，论据充分，有必要的事实、数据或典型案例，有较强的说服力。</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（2）立意新颖，选题应当针对当前职业教育教学改革和发展实践中的热点、难点问题，其成果、见解、观点有借鉴性或推广价值。</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（3）论文叙述条理清楚，层次分明，逻辑性强；论文文字通顺、准确、简明、流畅，标点符号正确，无错别字。</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（4）论文为原创，已经发表、获奖的论文不参加本次比赛。</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（5）论文比赛50岁以上教师可多名教师联合撰写，但原则上不超过3人且应以专业课题或项目为研究对象；50以下教师独立参赛。</w:t>
      </w:r>
    </w:p>
    <w:p>
      <w:pPr>
        <w:widowControl/>
        <w:spacing w:line="560" w:lineRule="exact"/>
        <w:ind w:firstLine="643" w:firstLineChars="200"/>
        <w:jc w:val="left"/>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3、格式要求</w:t>
      </w:r>
    </w:p>
    <w:p>
      <w:pPr>
        <w:widowControl/>
        <w:spacing w:line="560" w:lineRule="exact"/>
        <w:ind w:firstLine="640" w:firstLineChars="200"/>
        <w:jc w:val="left"/>
        <w:rPr>
          <w:rFonts w:hint="eastAsia" w:ascii="仿宋_GB2312" w:hAnsi="宋体" w:eastAsia="仿宋_GB2312" w:cs="宋体"/>
          <w:b/>
          <w:kern w:val="0"/>
          <w:sz w:val="32"/>
          <w:szCs w:val="32"/>
        </w:rPr>
      </w:pPr>
      <w:r>
        <w:rPr>
          <w:rFonts w:hint="eastAsia" w:ascii="仿宋_GB2312" w:hAnsi="宋体" w:eastAsia="仿宋_GB2312" w:cs="宋体"/>
          <w:kern w:val="0"/>
          <w:sz w:val="32"/>
          <w:szCs w:val="32"/>
        </w:rPr>
        <w:t>（1）论文应包括题目、作者、摘要、关键词、正文、参考文献等。</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（2）字数一般在4000字以上，不超过6000字，并在文尾注明字数。</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（3）论文版式一律采用word文档编辑，单倍行距，标题为黑体三号字，正文为仿宋四号字，作者、摘要、关键词、参考文献等均为楷体四号字。</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（4）论文以电子文档形式报送，并填写《四川九洲技师学院优秀论文评审表》（见附表1）。</w:t>
      </w:r>
    </w:p>
    <w:p>
      <w:pPr>
        <w:widowControl/>
        <w:spacing w:line="560" w:lineRule="exact"/>
        <w:ind w:firstLine="643" w:firstLineChars="200"/>
        <w:jc w:val="left"/>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4、评选程序</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（1）系部推荐</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各系部负责人积极组织本系部教师针对某一专题进行论文撰写，从10月14日到11月15日为论文撰写阶段，系部汇总教师论文并组织初评工作，按系部参赛教师的40%比例向学院推荐优秀作品，填写《四川九洲技师学院优秀论文评选推荐表》（见附表2）于11月22日前报学院教务处。</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（2）学院评审</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学院组织专家评审小组对系部推荐作品进行评选，评选结果于12月20日前公布。分设一、二、三等奖，获奖教师由学院颁发荣誉证书，对于部分优秀作品，学院推荐在报刊杂志上发表。</w:t>
      </w:r>
    </w:p>
    <w:p>
      <w:pPr>
        <w:widowControl/>
        <w:spacing w:line="560" w:lineRule="exact"/>
        <w:ind w:firstLine="640" w:firstLineChars="200"/>
        <w:jc w:val="left"/>
        <w:rPr>
          <w:rFonts w:hint="eastAsia" w:ascii="黑体" w:hAnsi="黑体" w:eastAsia="黑体" w:cs="宋体"/>
          <w:bCs/>
          <w:kern w:val="0"/>
          <w:sz w:val="32"/>
          <w:szCs w:val="32"/>
        </w:rPr>
      </w:pPr>
      <w:r>
        <w:rPr>
          <w:rFonts w:hint="eastAsia" w:ascii="黑体" w:hAnsi="黑体" w:eastAsia="黑体" w:cs="宋体"/>
          <w:bCs/>
          <w:kern w:val="0"/>
          <w:sz w:val="32"/>
          <w:szCs w:val="32"/>
        </w:rPr>
        <w:t>十、未尽事宜，另行通知。</w:t>
      </w:r>
    </w:p>
    <w:p>
      <w:pPr>
        <w:ind w:firstLine="5600" w:firstLineChars="2000"/>
        <w:rPr>
          <w:rFonts w:ascii="宋体" w:hAnsi="宋体" w:cs="宋体"/>
          <w:kern w:val="0"/>
          <w:sz w:val="28"/>
          <w:szCs w:val="28"/>
        </w:rPr>
      </w:pPr>
    </w:p>
    <w:p>
      <w:pPr>
        <w:widowControl/>
        <w:jc w:val="left"/>
        <w:rPr>
          <w:rFonts w:ascii="宋体" w:hAnsi="宋体" w:cs="宋体"/>
          <w:kern w:val="0"/>
          <w:sz w:val="28"/>
          <w:szCs w:val="28"/>
        </w:rPr>
      </w:pPr>
      <w:r>
        <w:rPr>
          <w:rFonts w:ascii="宋体" w:hAnsi="宋体" w:cs="宋体"/>
          <w:kern w:val="0"/>
          <w:sz w:val="28"/>
          <w:szCs w:val="28"/>
        </w:rPr>
        <w:br w:type="page"/>
      </w:r>
    </w:p>
    <w:p>
      <w:pPr>
        <w:rPr>
          <w:rFonts w:asciiTheme="minorEastAsia" w:hAnsiTheme="minorEastAsia" w:eastAsiaTheme="minorEastAsia"/>
          <w:sz w:val="32"/>
          <w:szCs w:val="32"/>
        </w:rPr>
      </w:pPr>
      <w:r>
        <w:rPr>
          <w:rFonts w:hint="eastAsia" w:asciiTheme="minorEastAsia" w:hAnsiTheme="minorEastAsia" w:eastAsiaTheme="minorEastAsia"/>
          <w:sz w:val="32"/>
          <w:szCs w:val="32"/>
        </w:rPr>
        <w:t>附表1</w:t>
      </w: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四川九洲技师学院优秀论文评审表</w:t>
      </w:r>
    </w:p>
    <w:tbl>
      <w:tblPr>
        <w:tblStyle w:val="6"/>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34"/>
        <w:gridCol w:w="1985"/>
        <w:gridCol w:w="992"/>
        <w:gridCol w:w="567"/>
        <w:gridCol w:w="709"/>
        <w:gridCol w:w="850"/>
        <w:gridCol w:w="14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993" w:type="dxa"/>
            <w:vMerge w:val="restart"/>
            <w:vAlign w:val="center"/>
          </w:tcPr>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作者情况</w:t>
            </w:r>
          </w:p>
        </w:tc>
        <w:tc>
          <w:tcPr>
            <w:tcW w:w="1134" w:type="dxa"/>
            <w:vAlign w:val="center"/>
          </w:tcPr>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姓名</w:t>
            </w:r>
          </w:p>
        </w:tc>
        <w:tc>
          <w:tcPr>
            <w:tcW w:w="1985" w:type="dxa"/>
            <w:vAlign w:val="center"/>
          </w:tcPr>
          <w:p>
            <w:pPr>
              <w:jc w:val="center"/>
              <w:rPr>
                <w:rFonts w:cs="黑体" w:asciiTheme="minorEastAsia" w:hAnsiTheme="minorEastAsia" w:eastAsiaTheme="minorEastAsia"/>
                <w:sz w:val="28"/>
                <w:szCs w:val="28"/>
              </w:rPr>
            </w:pPr>
          </w:p>
        </w:tc>
        <w:tc>
          <w:tcPr>
            <w:tcW w:w="992" w:type="dxa"/>
            <w:vAlign w:val="center"/>
          </w:tcPr>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性别</w:t>
            </w:r>
          </w:p>
        </w:tc>
        <w:tc>
          <w:tcPr>
            <w:tcW w:w="1276" w:type="dxa"/>
            <w:gridSpan w:val="2"/>
            <w:vAlign w:val="center"/>
          </w:tcPr>
          <w:p>
            <w:pPr>
              <w:jc w:val="center"/>
              <w:rPr>
                <w:rFonts w:cs="黑体" w:asciiTheme="minorEastAsia" w:hAnsiTheme="minorEastAsia" w:eastAsiaTheme="minorEastAsia"/>
                <w:sz w:val="28"/>
                <w:szCs w:val="28"/>
              </w:rPr>
            </w:pPr>
          </w:p>
        </w:tc>
        <w:tc>
          <w:tcPr>
            <w:tcW w:w="850" w:type="dxa"/>
            <w:vAlign w:val="center"/>
          </w:tcPr>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电话</w:t>
            </w:r>
          </w:p>
        </w:tc>
        <w:tc>
          <w:tcPr>
            <w:tcW w:w="2126" w:type="dxa"/>
            <w:gridSpan w:val="2"/>
            <w:vAlign w:val="center"/>
          </w:tcPr>
          <w:p>
            <w:pPr>
              <w:jc w:val="center"/>
              <w:rPr>
                <w:rFonts w:cs="黑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993" w:type="dxa"/>
            <w:vMerge w:val="continue"/>
          </w:tcPr>
          <w:p>
            <w:pPr>
              <w:rPr>
                <w:rFonts w:ascii="黑体" w:hAnsi="黑体" w:eastAsia="黑体" w:cs="黑体"/>
                <w:sz w:val="32"/>
              </w:rPr>
            </w:pPr>
          </w:p>
        </w:tc>
        <w:tc>
          <w:tcPr>
            <w:tcW w:w="1134" w:type="dxa"/>
            <w:vAlign w:val="center"/>
          </w:tcPr>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学历</w:t>
            </w:r>
          </w:p>
        </w:tc>
        <w:tc>
          <w:tcPr>
            <w:tcW w:w="1985" w:type="dxa"/>
            <w:vAlign w:val="center"/>
          </w:tcPr>
          <w:p>
            <w:pPr>
              <w:jc w:val="center"/>
              <w:rPr>
                <w:rFonts w:cs="黑体" w:asciiTheme="minorEastAsia" w:hAnsiTheme="minorEastAsia" w:eastAsiaTheme="minorEastAsia"/>
                <w:sz w:val="28"/>
                <w:szCs w:val="28"/>
              </w:rPr>
            </w:pPr>
          </w:p>
        </w:tc>
        <w:tc>
          <w:tcPr>
            <w:tcW w:w="992" w:type="dxa"/>
            <w:vAlign w:val="center"/>
          </w:tcPr>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职称</w:t>
            </w:r>
          </w:p>
        </w:tc>
        <w:tc>
          <w:tcPr>
            <w:tcW w:w="1276" w:type="dxa"/>
            <w:gridSpan w:val="2"/>
            <w:vAlign w:val="center"/>
          </w:tcPr>
          <w:p>
            <w:pPr>
              <w:jc w:val="center"/>
              <w:rPr>
                <w:rFonts w:cs="黑体" w:asciiTheme="minorEastAsia" w:hAnsiTheme="minorEastAsia" w:eastAsiaTheme="minorEastAsia"/>
                <w:sz w:val="28"/>
                <w:szCs w:val="28"/>
              </w:rPr>
            </w:pPr>
          </w:p>
        </w:tc>
        <w:tc>
          <w:tcPr>
            <w:tcW w:w="850" w:type="dxa"/>
            <w:vAlign w:val="center"/>
          </w:tcPr>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教龄</w:t>
            </w:r>
          </w:p>
        </w:tc>
        <w:tc>
          <w:tcPr>
            <w:tcW w:w="2126" w:type="dxa"/>
            <w:gridSpan w:val="2"/>
            <w:vAlign w:val="center"/>
          </w:tcPr>
          <w:p>
            <w:pPr>
              <w:jc w:val="center"/>
              <w:rPr>
                <w:rFonts w:cs="黑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93" w:type="dxa"/>
            <w:vMerge w:val="continue"/>
          </w:tcPr>
          <w:p>
            <w:pPr>
              <w:rPr>
                <w:rFonts w:ascii="黑体" w:hAnsi="黑体" w:eastAsia="黑体" w:cs="黑体"/>
                <w:sz w:val="32"/>
              </w:rPr>
            </w:pPr>
          </w:p>
        </w:tc>
        <w:tc>
          <w:tcPr>
            <w:tcW w:w="1134" w:type="dxa"/>
            <w:vAlign w:val="center"/>
          </w:tcPr>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单位</w:t>
            </w:r>
          </w:p>
        </w:tc>
        <w:tc>
          <w:tcPr>
            <w:tcW w:w="7229" w:type="dxa"/>
            <w:gridSpan w:val="7"/>
            <w:vAlign w:val="center"/>
          </w:tcPr>
          <w:p>
            <w:pPr>
              <w:jc w:val="center"/>
              <w:rPr>
                <w:rFonts w:cs="黑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93" w:type="dxa"/>
            <w:vMerge w:val="restart"/>
            <w:vAlign w:val="center"/>
          </w:tcPr>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论文</w:t>
            </w:r>
          </w:p>
        </w:tc>
        <w:tc>
          <w:tcPr>
            <w:tcW w:w="1134" w:type="dxa"/>
            <w:vAlign w:val="center"/>
          </w:tcPr>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题目</w:t>
            </w:r>
          </w:p>
        </w:tc>
        <w:tc>
          <w:tcPr>
            <w:tcW w:w="3544" w:type="dxa"/>
            <w:gridSpan w:val="3"/>
            <w:vAlign w:val="center"/>
          </w:tcPr>
          <w:p>
            <w:pPr>
              <w:jc w:val="center"/>
              <w:rPr>
                <w:rFonts w:cs="黑体" w:asciiTheme="minorEastAsia" w:hAnsiTheme="minorEastAsia" w:eastAsiaTheme="minorEastAsia"/>
                <w:sz w:val="28"/>
                <w:szCs w:val="28"/>
              </w:rPr>
            </w:pPr>
          </w:p>
        </w:tc>
        <w:tc>
          <w:tcPr>
            <w:tcW w:w="1701" w:type="dxa"/>
            <w:gridSpan w:val="3"/>
            <w:vAlign w:val="center"/>
          </w:tcPr>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学科（专业）</w:t>
            </w:r>
          </w:p>
        </w:tc>
        <w:tc>
          <w:tcPr>
            <w:tcW w:w="1984" w:type="dxa"/>
            <w:vAlign w:val="center"/>
          </w:tcPr>
          <w:p>
            <w:pPr>
              <w:jc w:val="center"/>
              <w:rPr>
                <w:rFonts w:cs="黑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93" w:type="dxa"/>
            <w:vMerge w:val="continue"/>
            <w:vAlign w:val="center"/>
          </w:tcPr>
          <w:p>
            <w:pPr>
              <w:jc w:val="center"/>
              <w:rPr>
                <w:rFonts w:cs="黑体" w:asciiTheme="minorEastAsia" w:hAnsiTheme="minorEastAsia" w:eastAsiaTheme="minorEastAsia"/>
                <w:sz w:val="28"/>
                <w:szCs w:val="28"/>
              </w:rPr>
            </w:pPr>
          </w:p>
        </w:tc>
        <w:tc>
          <w:tcPr>
            <w:tcW w:w="1134" w:type="dxa"/>
            <w:vAlign w:val="center"/>
          </w:tcPr>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内</w:t>
            </w:r>
          </w:p>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容</w:t>
            </w:r>
          </w:p>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简</w:t>
            </w:r>
          </w:p>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介</w:t>
            </w:r>
          </w:p>
        </w:tc>
        <w:tc>
          <w:tcPr>
            <w:tcW w:w="7229" w:type="dxa"/>
            <w:gridSpan w:val="7"/>
            <w:vAlign w:val="center"/>
          </w:tcPr>
          <w:p>
            <w:pPr>
              <w:jc w:val="center"/>
              <w:rPr>
                <w:rFonts w:cs="黑体" w:asciiTheme="minorEastAsia" w:hAnsiTheme="minorEastAsia" w:eastAsiaTheme="minorEastAsia"/>
                <w:sz w:val="28"/>
                <w:szCs w:val="28"/>
              </w:rPr>
            </w:pPr>
          </w:p>
          <w:p>
            <w:pPr>
              <w:jc w:val="center"/>
              <w:rPr>
                <w:rFonts w:cs="黑体" w:asciiTheme="minorEastAsia" w:hAnsiTheme="minorEastAsia" w:eastAsiaTheme="minorEastAsia"/>
                <w:sz w:val="28"/>
                <w:szCs w:val="28"/>
              </w:rPr>
            </w:pPr>
          </w:p>
          <w:p>
            <w:pPr>
              <w:jc w:val="center"/>
              <w:rPr>
                <w:rFonts w:cs="黑体" w:asciiTheme="minorEastAsia" w:hAnsiTheme="minorEastAsia" w:eastAsiaTheme="minorEastAsia"/>
                <w:sz w:val="28"/>
                <w:szCs w:val="28"/>
              </w:rPr>
            </w:pPr>
          </w:p>
          <w:p>
            <w:pPr>
              <w:jc w:val="center"/>
              <w:rPr>
                <w:rFonts w:cs="黑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93" w:type="dxa"/>
            <w:vMerge w:val="restart"/>
            <w:vAlign w:val="center"/>
          </w:tcPr>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评审意见</w:t>
            </w:r>
          </w:p>
        </w:tc>
        <w:tc>
          <w:tcPr>
            <w:tcW w:w="1134" w:type="dxa"/>
            <w:vAlign w:val="center"/>
          </w:tcPr>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系</w:t>
            </w:r>
          </w:p>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部</w:t>
            </w:r>
          </w:p>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意</w:t>
            </w:r>
          </w:p>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见</w:t>
            </w:r>
          </w:p>
        </w:tc>
        <w:tc>
          <w:tcPr>
            <w:tcW w:w="7229" w:type="dxa"/>
            <w:gridSpan w:val="7"/>
            <w:vAlign w:val="center"/>
          </w:tcPr>
          <w:p>
            <w:pPr>
              <w:jc w:val="center"/>
              <w:rPr>
                <w:rFonts w:cs="黑体" w:asciiTheme="minorEastAsia" w:hAnsiTheme="minorEastAsia" w:eastAsiaTheme="minorEastAsia"/>
                <w:sz w:val="28"/>
                <w:szCs w:val="28"/>
              </w:rPr>
            </w:pPr>
          </w:p>
          <w:p>
            <w:pPr>
              <w:jc w:val="center"/>
              <w:rPr>
                <w:rFonts w:cs="黑体" w:asciiTheme="minorEastAsia" w:hAnsiTheme="minorEastAsia" w:eastAsiaTheme="minorEastAsia"/>
                <w:sz w:val="28"/>
                <w:szCs w:val="28"/>
              </w:rPr>
            </w:pPr>
          </w:p>
          <w:p>
            <w:pPr>
              <w:jc w:val="center"/>
              <w:rPr>
                <w:rFonts w:cs="黑体" w:asciiTheme="minorEastAsia" w:hAnsiTheme="minorEastAsia" w:eastAsiaTheme="minorEastAsia"/>
                <w:sz w:val="28"/>
                <w:szCs w:val="28"/>
              </w:rPr>
            </w:pPr>
          </w:p>
          <w:p>
            <w:pPr>
              <w:jc w:val="center"/>
              <w:rPr>
                <w:rFonts w:cs="黑体" w:asciiTheme="minorEastAsia" w:hAnsiTheme="minorEastAsia" w:eastAsiaTheme="minorEastAsia"/>
                <w:sz w:val="28"/>
                <w:szCs w:val="28"/>
              </w:rPr>
            </w:pPr>
          </w:p>
          <w:p>
            <w:pP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系部负责人（签字）：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93" w:type="dxa"/>
            <w:vMerge w:val="continue"/>
            <w:vAlign w:val="center"/>
          </w:tcPr>
          <w:p>
            <w:pPr>
              <w:jc w:val="center"/>
              <w:rPr>
                <w:rFonts w:cs="黑体" w:asciiTheme="minorEastAsia" w:hAnsiTheme="minorEastAsia" w:eastAsiaTheme="minorEastAsia"/>
                <w:sz w:val="28"/>
                <w:szCs w:val="28"/>
              </w:rPr>
            </w:pPr>
          </w:p>
        </w:tc>
        <w:tc>
          <w:tcPr>
            <w:tcW w:w="1134" w:type="dxa"/>
            <w:vAlign w:val="center"/>
          </w:tcPr>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评</w:t>
            </w:r>
          </w:p>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审</w:t>
            </w:r>
          </w:p>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组</w:t>
            </w:r>
          </w:p>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意</w:t>
            </w:r>
          </w:p>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见</w:t>
            </w:r>
          </w:p>
        </w:tc>
        <w:tc>
          <w:tcPr>
            <w:tcW w:w="7229" w:type="dxa"/>
            <w:gridSpan w:val="7"/>
            <w:vAlign w:val="center"/>
          </w:tcPr>
          <w:p>
            <w:pPr>
              <w:jc w:val="center"/>
              <w:rPr>
                <w:rFonts w:cs="黑体" w:asciiTheme="minorEastAsia" w:hAnsiTheme="minorEastAsia" w:eastAsiaTheme="minorEastAsia"/>
                <w:sz w:val="28"/>
                <w:szCs w:val="28"/>
              </w:rPr>
            </w:pPr>
          </w:p>
          <w:p>
            <w:pPr>
              <w:jc w:val="center"/>
              <w:rPr>
                <w:rFonts w:cs="黑体" w:asciiTheme="minorEastAsia" w:hAnsiTheme="minorEastAsia" w:eastAsiaTheme="minorEastAsia"/>
                <w:sz w:val="28"/>
                <w:szCs w:val="28"/>
              </w:rPr>
            </w:pPr>
          </w:p>
          <w:p>
            <w:pPr>
              <w:jc w:val="center"/>
              <w:rPr>
                <w:rFonts w:cs="黑体" w:asciiTheme="minorEastAsia" w:hAnsiTheme="minorEastAsia" w:eastAsiaTheme="minorEastAsia"/>
                <w:sz w:val="28"/>
                <w:szCs w:val="28"/>
              </w:rPr>
            </w:pPr>
          </w:p>
          <w:p>
            <w:pPr>
              <w:jc w:val="center"/>
              <w:rPr>
                <w:rFonts w:cs="黑体" w:asciiTheme="minorEastAsia" w:hAnsiTheme="minorEastAsia" w:eastAsiaTheme="minorEastAsia"/>
                <w:sz w:val="28"/>
                <w:szCs w:val="28"/>
              </w:rPr>
            </w:pPr>
          </w:p>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评审组长签字：      学院签章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127" w:type="dxa"/>
            <w:gridSpan w:val="2"/>
            <w:vAlign w:val="center"/>
          </w:tcPr>
          <w:p>
            <w:pPr>
              <w:jc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备注</w:t>
            </w:r>
          </w:p>
        </w:tc>
        <w:tc>
          <w:tcPr>
            <w:tcW w:w="7229" w:type="dxa"/>
            <w:gridSpan w:val="7"/>
            <w:vAlign w:val="center"/>
          </w:tcPr>
          <w:p>
            <w:pPr>
              <w:jc w:val="center"/>
              <w:rPr>
                <w:rFonts w:cs="黑体" w:asciiTheme="minorEastAsia" w:hAnsiTheme="minorEastAsia" w:eastAsiaTheme="minorEastAsia"/>
                <w:sz w:val="28"/>
                <w:szCs w:val="28"/>
              </w:rPr>
            </w:pPr>
          </w:p>
        </w:tc>
      </w:tr>
    </w:tbl>
    <w:p>
      <w:pPr>
        <w:ind w:firstLine="5600" w:firstLineChars="2000"/>
        <w:rPr>
          <w:rFonts w:ascii="宋体" w:hAnsi="宋体" w:cs="宋体"/>
          <w:kern w:val="0"/>
          <w:sz w:val="28"/>
          <w:szCs w:val="28"/>
        </w:rPr>
      </w:pPr>
    </w:p>
    <w:p>
      <w:pPr>
        <w:rPr>
          <w:rFonts w:ascii="黑体" w:hAnsi="黑体" w:eastAsia="黑体" w:cs="黑体"/>
          <w:sz w:val="32"/>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rPr>
          <w:rFonts w:asciiTheme="minorEastAsia" w:hAnsiTheme="minorEastAsia" w:eastAsiaTheme="minorEastAsia"/>
          <w:sz w:val="32"/>
          <w:szCs w:val="32"/>
        </w:rPr>
      </w:pPr>
      <w:r>
        <w:rPr>
          <w:rFonts w:hint="eastAsia" w:asciiTheme="minorEastAsia" w:hAnsiTheme="minorEastAsia" w:eastAsiaTheme="minorEastAsia"/>
          <w:sz w:val="32"/>
          <w:szCs w:val="32"/>
        </w:rPr>
        <w:t>附表2</w:t>
      </w: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四川九洲技师学院教师优秀论文评选推荐表</w:t>
      </w:r>
    </w:p>
    <w:p>
      <w:pPr>
        <w:jc w:val="left"/>
        <w:rPr>
          <w:rFonts w:ascii="黑体" w:eastAsia="黑体"/>
          <w:sz w:val="32"/>
        </w:rPr>
      </w:pPr>
      <w:r>
        <w:rPr>
          <w:rFonts w:hint="eastAsia"/>
          <w:sz w:val="30"/>
          <w:szCs w:val="30"/>
          <w:u w:val="single"/>
        </w:rPr>
        <w:t xml:space="preserve">           </w:t>
      </w:r>
      <w:r>
        <w:rPr>
          <w:rFonts w:hint="eastAsia"/>
          <w:sz w:val="30"/>
          <w:szCs w:val="30"/>
        </w:rPr>
        <w:t xml:space="preserve">  系（部）                                                     年   月    日</w:t>
      </w:r>
    </w:p>
    <w:tbl>
      <w:tblPr>
        <w:tblStyle w:val="6"/>
        <w:tblW w:w="1471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019"/>
        <w:gridCol w:w="1701"/>
        <w:gridCol w:w="2977"/>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jc w:val="center"/>
              <w:rPr>
                <w:sz w:val="30"/>
                <w:szCs w:val="30"/>
              </w:rPr>
            </w:pPr>
            <w:r>
              <w:rPr>
                <w:rFonts w:hint="eastAsia"/>
                <w:sz w:val="30"/>
                <w:szCs w:val="30"/>
              </w:rPr>
              <w:t>序号</w:t>
            </w:r>
          </w:p>
        </w:tc>
        <w:tc>
          <w:tcPr>
            <w:tcW w:w="6019" w:type="dxa"/>
          </w:tcPr>
          <w:p>
            <w:pPr>
              <w:jc w:val="center"/>
              <w:rPr>
                <w:sz w:val="30"/>
                <w:szCs w:val="30"/>
              </w:rPr>
            </w:pPr>
            <w:r>
              <w:rPr>
                <w:rFonts w:hint="eastAsia"/>
                <w:sz w:val="30"/>
                <w:szCs w:val="30"/>
              </w:rPr>
              <w:t>论  文  标  题</w:t>
            </w:r>
          </w:p>
        </w:tc>
        <w:tc>
          <w:tcPr>
            <w:tcW w:w="1701" w:type="dxa"/>
          </w:tcPr>
          <w:p>
            <w:pPr>
              <w:jc w:val="center"/>
              <w:rPr>
                <w:sz w:val="30"/>
                <w:szCs w:val="30"/>
              </w:rPr>
            </w:pPr>
            <w:r>
              <w:rPr>
                <w:rFonts w:hint="eastAsia"/>
                <w:sz w:val="30"/>
                <w:szCs w:val="30"/>
              </w:rPr>
              <w:t>作者姓名</w:t>
            </w:r>
          </w:p>
        </w:tc>
        <w:tc>
          <w:tcPr>
            <w:tcW w:w="2977" w:type="dxa"/>
          </w:tcPr>
          <w:p>
            <w:pPr>
              <w:jc w:val="center"/>
              <w:rPr>
                <w:sz w:val="30"/>
                <w:szCs w:val="30"/>
              </w:rPr>
            </w:pPr>
            <w:r>
              <w:rPr>
                <w:rFonts w:hint="eastAsia"/>
                <w:sz w:val="30"/>
                <w:szCs w:val="30"/>
              </w:rPr>
              <w:t>工作单位</w:t>
            </w:r>
          </w:p>
        </w:tc>
        <w:tc>
          <w:tcPr>
            <w:tcW w:w="1559" w:type="dxa"/>
          </w:tcPr>
          <w:p>
            <w:pPr>
              <w:jc w:val="center"/>
              <w:rPr>
                <w:sz w:val="30"/>
                <w:szCs w:val="30"/>
              </w:rPr>
            </w:pPr>
            <w:r>
              <w:rPr>
                <w:rFonts w:hint="eastAsia"/>
                <w:sz w:val="30"/>
                <w:szCs w:val="30"/>
              </w:rPr>
              <w:t>联系电话</w:t>
            </w:r>
          </w:p>
        </w:tc>
        <w:tc>
          <w:tcPr>
            <w:tcW w:w="1559" w:type="dxa"/>
          </w:tcPr>
          <w:p>
            <w:pPr>
              <w:jc w:val="center"/>
              <w:rPr>
                <w:sz w:val="30"/>
                <w:szCs w:val="30"/>
              </w:rPr>
            </w:pPr>
            <w:r>
              <w:rPr>
                <w:rFonts w:hint="eastAsia"/>
                <w:sz w:val="30"/>
                <w:szCs w:val="30"/>
              </w:rPr>
              <w:t>qq邮箱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00" w:type="dxa"/>
          </w:tcPr>
          <w:p>
            <w:pPr>
              <w:spacing w:line="960" w:lineRule="exact"/>
              <w:rPr>
                <w:sz w:val="32"/>
                <w:szCs w:val="32"/>
              </w:rPr>
            </w:pPr>
          </w:p>
        </w:tc>
        <w:tc>
          <w:tcPr>
            <w:tcW w:w="6019" w:type="dxa"/>
          </w:tcPr>
          <w:p>
            <w:pPr>
              <w:spacing w:line="960" w:lineRule="exact"/>
              <w:rPr>
                <w:sz w:val="32"/>
                <w:szCs w:val="32"/>
              </w:rPr>
            </w:pPr>
          </w:p>
        </w:tc>
        <w:tc>
          <w:tcPr>
            <w:tcW w:w="1701" w:type="dxa"/>
          </w:tcPr>
          <w:p>
            <w:pPr>
              <w:spacing w:line="960" w:lineRule="exact"/>
              <w:rPr>
                <w:sz w:val="32"/>
                <w:szCs w:val="32"/>
              </w:rPr>
            </w:pPr>
          </w:p>
        </w:tc>
        <w:tc>
          <w:tcPr>
            <w:tcW w:w="2977" w:type="dxa"/>
          </w:tcPr>
          <w:p>
            <w:pPr>
              <w:spacing w:line="960" w:lineRule="exact"/>
              <w:rPr>
                <w:sz w:val="32"/>
                <w:szCs w:val="32"/>
              </w:rPr>
            </w:pPr>
          </w:p>
        </w:tc>
        <w:tc>
          <w:tcPr>
            <w:tcW w:w="1559" w:type="dxa"/>
          </w:tcPr>
          <w:p>
            <w:pPr>
              <w:spacing w:line="960" w:lineRule="exact"/>
              <w:rPr>
                <w:sz w:val="32"/>
                <w:szCs w:val="32"/>
              </w:rPr>
            </w:pPr>
          </w:p>
        </w:tc>
        <w:tc>
          <w:tcPr>
            <w:tcW w:w="1559" w:type="dxa"/>
          </w:tcPr>
          <w:p>
            <w:pPr>
              <w:spacing w:line="960" w:lineRule="exac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960" w:lineRule="exact"/>
              <w:rPr>
                <w:sz w:val="32"/>
                <w:szCs w:val="32"/>
              </w:rPr>
            </w:pPr>
          </w:p>
        </w:tc>
        <w:tc>
          <w:tcPr>
            <w:tcW w:w="6019" w:type="dxa"/>
          </w:tcPr>
          <w:p>
            <w:pPr>
              <w:spacing w:line="960" w:lineRule="exact"/>
              <w:rPr>
                <w:sz w:val="32"/>
                <w:szCs w:val="32"/>
              </w:rPr>
            </w:pPr>
          </w:p>
        </w:tc>
        <w:tc>
          <w:tcPr>
            <w:tcW w:w="1701" w:type="dxa"/>
          </w:tcPr>
          <w:p>
            <w:pPr>
              <w:spacing w:line="960" w:lineRule="exact"/>
              <w:rPr>
                <w:sz w:val="32"/>
                <w:szCs w:val="32"/>
              </w:rPr>
            </w:pPr>
          </w:p>
        </w:tc>
        <w:tc>
          <w:tcPr>
            <w:tcW w:w="2977" w:type="dxa"/>
          </w:tcPr>
          <w:p>
            <w:pPr>
              <w:spacing w:line="960" w:lineRule="exact"/>
              <w:rPr>
                <w:sz w:val="32"/>
                <w:szCs w:val="32"/>
              </w:rPr>
            </w:pPr>
          </w:p>
        </w:tc>
        <w:tc>
          <w:tcPr>
            <w:tcW w:w="1559" w:type="dxa"/>
          </w:tcPr>
          <w:p>
            <w:pPr>
              <w:spacing w:line="960" w:lineRule="exact"/>
              <w:rPr>
                <w:sz w:val="32"/>
                <w:szCs w:val="32"/>
              </w:rPr>
            </w:pPr>
          </w:p>
        </w:tc>
        <w:tc>
          <w:tcPr>
            <w:tcW w:w="1559" w:type="dxa"/>
          </w:tcPr>
          <w:p>
            <w:pPr>
              <w:spacing w:line="960" w:lineRule="exac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960" w:lineRule="exact"/>
              <w:rPr>
                <w:sz w:val="32"/>
                <w:szCs w:val="32"/>
              </w:rPr>
            </w:pPr>
          </w:p>
        </w:tc>
        <w:tc>
          <w:tcPr>
            <w:tcW w:w="6019" w:type="dxa"/>
          </w:tcPr>
          <w:p>
            <w:pPr>
              <w:spacing w:line="960" w:lineRule="exact"/>
              <w:rPr>
                <w:sz w:val="32"/>
                <w:szCs w:val="32"/>
              </w:rPr>
            </w:pPr>
          </w:p>
        </w:tc>
        <w:tc>
          <w:tcPr>
            <w:tcW w:w="1701" w:type="dxa"/>
          </w:tcPr>
          <w:p>
            <w:pPr>
              <w:spacing w:line="960" w:lineRule="exact"/>
              <w:rPr>
                <w:sz w:val="32"/>
                <w:szCs w:val="32"/>
              </w:rPr>
            </w:pPr>
          </w:p>
        </w:tc>
        <w:tc>
          <w:tcPr>
            <w:tcW w:w="2977" w:type="dxa"/>
          </w:tcPr>
          <w:p>
            <w:pPr>
              <w:spacing w:line="960" w:lineRule="exact"/>
              <w:rPr>
                <w:sz w:val="32"/>
                <w:szCs w:val="32"/>
              </w:rPr>
            </w:pPr>
          </w:p>
        </w:tc>
        <w:tc>
          <w:tcPr>
            <w:tcW w:w="1559" w:type="dxa"/>
          </w:tcPr>
          <w:p>
            <w:pPr>
              <w:spacing w:line="960" w:lineRule="exact"/>
              <w:rPr>
                <w:sz w:val="32"/>
                <w:szCs w:val="32"/>
              </w:rPr>
            </w:pPr>
          </w:p>
        </w:tc>
        <w:tc>
          <w:tcPr>
            <w:tcW w:w="1559" w:type="dxa"/>
          </w:tcPr>
          <w:p>
            <w:pPr>
              <w:spacing w:line="960" w:lineRule="exac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960" w:lineRule="exact"/>
              <w:rPr>
                <w:sz w:val="32"/>
                <w:szCs w:val="32"/>
              </w:rPr>
            </w:pPr>
          </w:p>
        </w:tc>
        <w:tc>
          <w:tcPr>
            <w:tcW w:w="6019" w:type="dxa"/>
          </w:tcPr>
          <w:p>
            <w:pPr>
              <w:spacing w:line="960" w:lineRule="exact"/>
              <w:rPr>
                <w:sz w:val="32"/>
                <w:szCs w:val="32"/>
              </w:rPr>
            </w:pPr>
          </w:p>
        </w:tc>
        <w:tc>
          <w:tcPr>
            <w:tcW w:w="1701" w:type="dxa"/>
          </w:tcPr>
          <w:p>
            <w:pPr>
              <w:spacing w:line="960" w:lineRule="exact"/>
              <w:rPr>
                <w:sz w:val="32"/>
                <w:szCs w:val="32"/>
              </w:rPr>
            </w:pPr>
          </w:p>
        </w:tc>
        <w:tc>
          <w:tcPr>
            <w:tcW w:w="2977" w:type="dxa"/>
          </w:tcPr>
          <w:p>
            <w:pPr>
              <w:spacing w:line="960" w:lineRule="exact"/>
              <w:rPr>
                <w:sz w:val="32"/>
                <w:szCs w:val="32"/>
              </w:rPr>
            </w:pPr>
          </w:p>
        </w:tc>
        <w:tc>
          <w:tcPr>
            <w:tcW w:w="1559" w:type="dxa"/>
          </w:tcPr>
          <w:p>
            <w:pPr>
              <w:spacing w:line="960" w:lineRule="exact"/>
              <w:rPr>
                <w:sz w:val="32"/>
                <w:szCs w:val="32"/>
              </w:rPr>
            </w:pPr>
          </w:p>
        </w:tc>
        <w:tc>
          <w:tcPr>
            <w:tcW w:w="1559" w:type="dxa"/>
          </w:tcPr>
          <w:p>
            <w:pPr>
              <w:spacing w:line="960" w:lineRule="exac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960" w:lineRule="exact"/>
              <w:rPr>
                <w:sz w:val="32"/>
                <w:szCs w:val="32"/>
              </w:rPr>
            </w:pPr>
          </w:p>
        </w:tc>
        <w:tc>
          <w:tcPr>
            <w:tcW w:w="6019" w:type="dxa"/>
          </w:tcPr>
          <w:p>
            <w:pPr>
              <w:spacing w:line="960" w:lineRule="exact"/>
              <w:rPr>
                <w:sz w:val="32"/>
                <w:szCs w:val="32"/>
              </w:rPr>
            </w:pPr>
          </w:p>
        </w:tc>
        <w:tc>
          <w:tcPr>
            <w:tcW w:w="1701" w:type="dxa"/>
          </w:tcPr>
          <w:p>
            <w:pPr>
              <w:spacing w:line="960" w:lineRule="exact"/>
              <w:rPr>
                <w:sz w:val="32"/>
                <w:szCs w:val="32"/>
              </w:rPr>
            </w:pPr>
          </w:p>
        </w:tc>
        <w:tc>
          <w:tcPr>
            <w:tcW w:w="2977" w:type="dxa"/>
          </w:tcPr>
          <w:p>
            <w:pPr>
              <w:spacing w:line="960" w:lineRule="exact"/>
              <w:rPr>
                <w:sz w:val="32"/>
                <w:szCs w:val="32"/>
              </w:rPr>
            </w:pPr>
          </w:p>
        </w:tc>
        <w:tc>
          <w:tcPr>
            <w:tcW w:w="1559" w:type="dxa"/>
          </w:tcPr>
          <w:p>
            <w:pPr>
              <w:spacing w:line="960" w:lineRule="exact"/>
              <w:rPr>
                <w:sz w:val="32"/>
                <w:szCs w:val="32"/>
              </w:rPr>
            </w:pPr>
          </w:p>
        </w:tc>
        <w:tc>
          <w:tcPr>
            <w:tcW w:w="1559" w:type="dxa"/>
          </w:tcPr>
          <w:p>
            <w:pPr>
              <w:spacing w:line="960" w:lineRule="exact"/>
              <w:rPr>
                <w:sz w:val="32"/>
                <w:szCs w:val="32"/>
              </w:rPr>
            </w:pPr>
          </w:p>
        </w:tc>
      </w:tr>
    </w:tbl>
    <w:p>
      <w:pPr>
        <w:ind w:firstLine="5600" w:firstLineChars="2000"/>
        <w:rPr>
          <w:rFonts w:ascii="宋体" w:hAnsi="宋体" w:cs="宋体"/>
          <w:kern w:val="0"/>
          <w:sz w:val="28"/>
          <w:szCs w:val="28"/>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1375268515"/>
        <w:docPartObj>
          <w:docPartGallery w:val="AutoText"/>
        </w:docPartObj>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7</w:t>
        </w:r>
        <w:r>
          <w:rPr>
            <w:rFonts w:asciiTheme="minorEastAsia" w:hAnsiTheme="minorEastAsia" w:eastAsiaTheme="minorEastAsia"/>
            <w:sz w:val="28"/>
            <w:szCs w:val="28"/>
          </w:rPr>
          <w:fldChar w:fldCharType="end"/>
        </w:r>
      </w:sdtContent>
    </w:sdt>
    <w:r>
      <w:rPr>
        <w:rFonts w:hint="eastAsia" w:asciiTheme="minorEastAsia" w:hAnsiTheme="minorEastAsia" w:eastAsiaTheme="minor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eastAsiaTheme="minorEastAsia"/>
        <w:sz w:val="28"/>
      </w:rPr>
    </w:pPr>
    <w:r>
      <w:rPr>
        <w:rFonts w:hint="eastAsia" w:asciiTheme="minorEastAsia" w:hAnsiTheme="minorEastAsia" w:eastAsiaTheme="minorEastAsia"/>
        <w:sz w:val="28"/>
      </w:rPr>
      <w:t>—</w:t>
    </w:r>
    <w:sdt>
      <w:sdtPr>
        <w:rPr>
          <w:rFonts w:asciiTheme="minorEastAsia" w:hAnsiTheme="minorEastAsia" w:eastAsiaTheme="minorEastAsia"/>
          <w:sz w:val="28"/>
        </w:rPr>
        <w:id w:val="2027752717"/>
        <w:docPartObj>
          <w:docPartGallery w:val="AutoText"/>
        </w:docPartObj>
      </w:sdtPr>
      <w:sdtEndPr>
        <w:rPr>
          <w:rFonts w:asciiTheme="minorEastAsia" w:hAnsiTheme="minorEastAsia" w:eastAsiaTheme="minorEastAsia"/>
          <w:sz w:val="28"/>
        </w:rPr>
      </w:sdtEndPr>
      <w:sdtContent>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6</w:t>
        </w:r>
        <w:r>
          <w:rPr>
            <w:rFonts w:asciiTheme="minorEastAsia" w:hAnsiTheme="minorEastAsia" w:eastAsiaTheme="minorEastAsia"/>
            <w:sz w:val="28"/>
          </w:rPr>
          <w:fldChar w:fldCharType="end"/>
        </w:r>
      </w:sdtContent>
    </w:sdt>
    <w:r>
      <w:rPr>
        <w:rFonts w:hint="eastAsia" w:asciiTheme="minorEastAsia" w:hAnsiTheme="minorEastAsia" w:eastAsiaTheme="minor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C2"/>
    <w:rsid w:val="00032DC4"/>
    <w:rsid w:val="0003724E"/>
    <w:rsid w:val="0007056B"/>
    <w:rsid w:val="000E54E6"/>
    <w:rsid w:val="000F6D5A"/>
    <w:rsid w:val="000F7A4E"/>
    <w:rsid w:val="00155536"/>
    <w:rsid w:val="001607D8"/>
    <w:rsid w:val="00214752"/>
    <w:rsid w:val="00252258"/>
    <w:rsid w:val="002524E1"/>
    <w:rsid w:val="00430C0A"/>
    <w:rsid w:val="004932A0"/>
    <w:rsid w:val="0052426C"/>
    <w:rsid w:val="00554E05"/>
    <w:rsid w:val="0056142B"/>
    <w:rsid w:val="006E3350"/>
    <w:rsid w:val="00747FE9"/>
    <w:rsid w:val="00754139"/>
    <w:rsid w:val="007662C1"/>
    <w:rsid w:val="00766B6D"/>
    <w:rsid w:val="00770015"/>
    <w:rsid w:val="00783111"/>
    <w:rsid w:val="00870291"/>
    <w:rsid w:val="008B007B"/>
    <w:rsid w:val="008F38F0"/>
    <w:rsid w:val="008F4758"/>
    <w:rsid w:val="0091005B"/>
    <w:rsid w:val="00986E24"/>
    <w:rsid w:val="009E4CF6"/>
    <w:rsid w:val="009E7436"/>
    <w:rsid w:val="00A52DC0"/>
    <w:rsid w:val="00B1093E"/>
    <w:rsid w:val="00B61136"/>
    <w:rsid w:val="00BB5C01"/>
    <w:rsid w:val="00BE026F"/>
    <w:rsid w:val="00D02F52"/>
    <w:rsid w:val="00D611C2"/>
    <w:rsid w:val="00D9139D"/>
    <w:rsid w:val="00DF0468"/>
    <w:rsid w:val="00E03F41"/>
    <w:rsid w:val="00E461F2"/>
    <w:rsid w:val="00E52CED"/>
    <w:rsid w:val="00EB7A9D"/>
    <w:rsid w:val="00F06800"/>
    <w:rsid w:val="00F121F7"/>
    <w:rsid w:val="00F64BD7"/>
    <w:rsid w:val="00F6712B"/>
    <w:rsid w:val="00FB3B22"/>
    <w:rsid w:val="00FD447E"/>
    <w:rsid w:val="4E7C3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Times New Roman" w:hAnsi="Times New Roman"/>
      <w:kern w:val="0"/>
      <w:sz w:val="24"/>
      <w:szCs w:val="24"/>
    </w:rPr>
  </w:style>
  <w:style w:type="character" w:customStyle="1" w:styleId="8">
    <w:name w:val="日期 Char"/>
    <w:basedOn w:val="7"/>
    <w:link w:val="2"/>
    <w:semiHidden/>
    <w:qFormat/>
    <w:uiPriority w:val="99"/>
    <w:rPr>
      <w:rFonts w:ascii="Times New Roman" w:hAnsi="Times New Roman" w:eastAsia="宋体" w:cs="Times New Roman"/>
      <w:szCs w:val="24"/>
    </w:rPr>
  </w:style>
  <w:style w:type="character" w:customStyle="1" w:styleId="9">
    <w:name w:val="页眉 Char"/>
    <w:basedOn w:val="7"/>
    <w:link w:val="4"/>
    <w:uiPriority w:val="99"/>
    <w:rPr>
      <w:rFonts w:ascii="Times New Roman" w:hAnsi="Times New Roman" w:eastAsia="宋体" w:cs="Times New Roman"/>
      <w:sz w:val="18"/>
      <w:szCs w:val="18"/>
    </w:rPr>
  </w:style>
  <w:style w:type="character" w:customStyle="1" w:styleId="10">
    <w:name w:val="页脚 Char"/>
    <w:basedOn w:val="7"/>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441</Words>
  <Characters>2520</Characters>
  <Lines>21</Lines>
  <Paragraphs>5</Paragraphs>
  <TotalTime>0</TotalTime>
  <ScaleCrop>false</ScaleCrop>
  <LinksUpToDate>false</LinksUpToDate>
  <CharactersWithSpaces>2956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2019-09-26T01:10:00Z</dcterms:created>
  <dc:creator>User</dc:creator>
  <cp:lastModifiedBy>亲爱的圆</cp:lastModifiedBy>
  <dcterms:modified xsi:type="dcterms:W3CDTF">2019-09-26T08:56:11Z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